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5E4" w:rsidRDefault="006575E4" w:rsidP="00657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__________________________</w:t>
      </w:r>
    </w:p>
    <w:p w:rsidR="006575E4" w:rsidRDefault="006575E4" w:rsidP="00657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Year: _____________________</w:t>
      </w:r>
    </w:p>
    <w:p w:rsidR="006575E4" w:rsidRDefault="006575E4" w:rsidP="006575E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3888"/>
        <w:gridCol w:w="3330"/>
        <w:gridCol w:w="3690"/>
      </w:tblGrid>
      <w:tr w:rsidR="006575E4" w:rsidTr="006575E4">
        <w:tc>
          <w:tcPr>
            <w:tcW w:w="10908" w:type="dxa"/>
            <w:gridSpan w:val="3"/>
          </w:tcPr>
          <w:p w:rsidR="006575E4" w:rsidRPr="00047402" w:rsidRDefault="006575E4" w:rsidP="00657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402">
              <w:rPr>
                <w:rFonts w:ascii="Times New Roman" w:hAnsi="Times New Roman" w:cs="Times New Roman"/>
                <w:b/>
                <w:sz w:val="24"/>
                <w:szCs w:val="24"/>
              </w:rPr>
              <w:t>I. Mission</w:t>
            </w:r>
          </w:p>
          <w:p w:rsidR="006575E4" w:rsidRPr="00047402" w:rsidRDefault="006575E4" w:rsidP="00657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Overall purpose of the program</w:t>
            </w:r>
          </w:p>
        </w:tc>
      </w:tr>
      <w:tr w:rsidR="006575E4" w:rsidTr="006575E4">
        <w:tc>
          <w:tcPr>
            <w:tcW w:w="3888" w:type="dxa"/>
          </w:tcPr>
          <w:p w:rsidR="006575E4" w:rsidRDefault="006575E4" w:rsidP="0065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Emerging</w:t>
            </w:r>
          </w:p>
        </w:tc>
        <w:tc>
          <w:tcPr>
            <w:tcW w:w="3330" w:type="dxa"/>
          </w:tcPr>
          <w:p w:rsidR="006575E4" w:rsidRDefault="006575E4" w:rsidP="0065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Developing</w:t>
            </w:r>
          </w:p>
        </w:tc>
        <w:tc>
          <w:tcPr>
            <w:tcW w:w="3690" w:type="dxa"/>
          </w:tcPr>
          <w:p w:rsidR="006575E4" w:rsidRDefault="006575E4" w:rsidP="0065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Established/ Refining</w:t>
            </w:r>
          </w:p>
        </w:tc>
      </w:tr>
      <w:tr w:rsidR="006575E4" w:rsidTr="006575E4">
        <w:trPr>
          <w:trHeight w:val="2180"/>
        </w:trPr>
        <w:tc>
          <w:tcPr>
            <w:tcW w:w="3888" w:type="dxa"/>
          </w:tcPr>
          <w:p w:rsidR="006575E4" w:rsidRPr="00047402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402">
              <w:rPr>
                <w:rFonts w:ascii="Times New Roman" w:hAnsi="Times New Roman" w:cs="Times New Roman"/>
                <w:sz w:val="20"/>
                <w:szCs w:val="20"/>
              </w:rPr>
              <w:t>Vague statement of intent of program</w:t>
            </w:r>
          </w:p>
          <w:p w:rsidR="006575E4" w:rsidRPr="00047402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402">
              <w:rPr>
                <w:rFonts w:ascii="Times New Roman" w:hAnsi="Times New Roman" w:cs="Times New Roman"/>
                <w:sz w:val="20"/>
                <w:szCs w:val="20"/>
              </w:rPr>
              <w:t>Fails to show alignment with college mission and goals</w:t>
            </w:r>
          </w:p>
          <w:p w:rsidR="006575E4" w:rsidRPr="00047402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402">
              <w:rPr>
                <w:rFonts w:ascii="Times New Roman" w:hAnsi="Times New Roman" w:cs="Times New Roman"/>
                <w:sz w:val="20"/>
                <w:szCs w:val="20"/>
              </w:rPr>
              <w:t>Does not identify stakeholders</w:t>
            </w:r>
          </w:p>
          <w:p w:rsidR="006575E4" w:rsidRPr="00047402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402">
              <w:rPr>
                <w:rFonts w:ascii="Times New Roman" w:hAnsi="Times New Roman" w:cs="Times New Roman"/>
                <w:sz w:val="20"/>
                <w:szCs w:val="20"/>
              </w:rPr>
              <w:t>Too general to distinguish program or too specific in describing program mission</w:t>
            </w:r>
          </w:p>
          <w:p w:rsidR="006575E4" w:rsidRPr="003E0062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402">
              <w:rPr>
                <w:rFonts w:ascii="Times New Roman" w:hAnsi="Times New Roman" w:cs="Times New Roman"/>
                <w:sz w:val="20"/>
                <w:szCs w:val="20"/>
              </w:rPr>
              <w:t xml:space="preserve">Provides inadequate guidance for planning and operation </w:t>
            </w:r>
          </w:p>
        </w:tc>
        <w:tc>
          <w:tcPr>
            <w:tcW w:w="3330" w:type="dxa"/>
          </w:tcPr>
          <w:p w:rsidR="006575E4" w:rsidRPr="00047402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402">
              <w:rPr>
                <w:rFonts w:ascii="Times New Roman" w:hAnsi="Times New Roman" w:cs="Times New Roman"/>
                <w:sz w:val="20"/>
                <w:szCs w:val="20"/>
              </w:rPr>
              <w:t>General statement of program’s purpose</w:t>
            </w:r>
          </w:p>
          <w:p w:rsidR="006575E4" w:rsidRPr="00047402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402">
              <w:rPr>
                <w:rFonts w:ascii="Times New Roman" w:hAnsi="Times New Roman" w:cs="Times New Roman"/>
                <w:sz w:val="20"/>
                <w:szCs w:val="20"/>
              </w:rPr>
              <w:t>Connection to college mission</w:t>
            </w:r>
          </w:p>
          <w:p w:rsidR="006575E4" w:rsidRPr="00047402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402">
              <w:rPr>
                <w:rFonts w:ascii="Times New Roman" w:hAnsi="Times New Roman" w:cs="Times New Roman"/>
                <w:sz w:val="20"/>
                <w:szCs w:val="20"/>
              </w:rPr>
              <w:t>Provides some guidance for planning and operation</w:t>
            </w:r>
          </w:p>
        </w:tc>
        <w:tc>
          <w:tcPr>
            <w:tcW w:w="3690" w:type="dxa"/>
          </w:tcPr>
          <w:p w:rsidR="006575E4" w:rsidRPr="00047402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402">
              <w:rPr>
                <w:rFonts w:ascii="Times New Roman" w:hAnsi="Times New Roman" w:cs="Times New Roman"/>
                <w:sz w:val="20"/>
                <w:szCs w:val="20"/>
              </w:rPr>
              <w:t>Clear, concise, and comprehensive</w:t>
            </w:r>
          </w:p>
          <w:p w:rsidR="006575E4" w:rsidRPr="00047402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402">
              <w:rPr>
                <w:rFonts w:ascii="Times New Roman" w:hAnsi="Times New Roman" w:cs="Times New Roman"/>
                <w:sz w:val="20"/>
                <w:szCs w:val="20"/>
              </w:rPr>
              <w:t>Aligned and consistent with college mission</w:t>
            </w:r>
          </w:p>
          <w:p w:rsidR="006575E4" w:rsidRPr="00047402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402">
              <w:rPr>
                <w:rFonts w:ascii="Times New Roman" w:hAnsi="Times New Roman" w:cs="Times New Roman"/>
                <w:sz w:val="20"/>
                <w:szCs w:val="20"/>
              </w:rPr>
              <w:t>Provides guidance for planning and operation</w:t>
            </w:r>
          </w:p>
          <w:p w:rsidR="006575E4" w:rsidRPr="00047402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402">
              <w:rPr>
                <w:rFonts w:ascii="Times New Roman" w:hAnsi="Times New Roman" w:cs="Times New Roman"/>
                <w:sz w:val="20"/>
                <w:szCs w:val="20"/>
              </w:rPr>
              <w:t xml:space="preserve">Aligned with relevant professional organizations and accreditation bodies, if applicable </w:t>
            </w:r>
          </w:p>
        </w:tc>
      </w:tr>
      <w:tr w:rsidR="006575E4" w:rsidTr="006575E4">
        <w:tc>
          <w:tcPr>
            <w:tcW w:w="10908" w:type="dxa"/>
            <w:gridSpan w:val="3"/>
          </w:tcPr>
          <w:p w:rsidR="006575E4" w:rsidRDefault="006575E4" w:rsidP="00657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Comments:</w:t>
            </w:r>
          </w:p>
          <w:p w:rsidR="006575E4" w:rsidRDefault="006575E4" w:rsidP="00657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5E4" w:rsidRPr="00047402" w:rsidRDefault="006575E4" w:rsidP="00657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10"/>
        <w:tblW w:w="10908" w:type="dxa"/>
        <w:tblLook w:val="04A0" w:firstRow="1" w:lastRow="0" w:firstColumn="1" w:lastColumn="0" w:noHBand="0" w:noVBand="1"/>
      </w:tblPr>
      <w:tblGrid>
        <w:gridCol w:w="3888"/>
        <w:gridCol w:w="3330"/>
        <w:gridCol w:w="3690"/>
      </w:tblGrid>
      <w:tr w:rsidR="006575E4" w:rsidTr="006575E4">
        <w:tc>
          <w:tcPr>
            <w:tcW w:w="10908" w:type="dxa"/>
            <w:gridSpan w:val="3"/>
          </w:tcPr>
          <w:p w:rsidR="006575E4" w:rsidRPr="00047402" w:rsidRDefault="006575E4" w:rsidP="00657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40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047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  <w:p w:rsidR="006575E4" w:rsidRPr="00047402" w:rsidRDefault="006575E4" w:rsidP="00657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Accomplishments of graduates </w:t>
            </w:r>
          </w:p>
        </w:tc>
      </w:tr>
      <w:tr w:rsidR="006575E4" w:rsidTr="006575E4">
        <w:tc>
          <w:tcPr>
            <w:tcW w:w="3888" w:type="dxa"/>
          </w:tcPr>
          <w:p w:rsidR="006575E4" w:rsidRDefault="006575E4" w:rsidP="0065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Emerging</w:t>
            </w:r>
          </w:p>
        </w:tc>
        <w:tc>
          <w:tcPr>
            <w:tcW w:w="3330" w:type="dxa"/>
          </w:tcPr>
          <w:p w:rsidR="006575E4" w:rsidRDefault="006575E4" w:rsidP="0065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Developing</w:t>
            </w:r>
          </w:p>
        </w:tc>
        <w:tc>
          <w:tcPr>
            <w:tcW w:w="3690" w:type="dxa"/>
          </w:tcPr>
          <w:p w:rsidR="006575E4" w:rsidRDefault="006575E4" w:rsidP="0065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Established/ Refining</w:t>
            </w:r>
          </w:p>
        </w:tc>
      </w:tr>
      <w:tr w:rsidR="006575E4" w:rsidTr="006575E4">
        <w:trPr>
          <w:trHeight w:val="2447"/>
        </w:trPr>
        <w:tc>
          <w:tcPr>
            <w:tcW w:w="3888" w:type="dxa"/>
          </w:tcPr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Some objectives describe a process rather than an outcome</w:t>
            </w:r>
          </w:p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Some objectives are vague</w:t>
            </w:r>
          </w:p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Some objectives stated so that it would be difficult to determine if the goal is met</w:t>
            </w:r>
          </w:p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Fails to show alignment with program mission </w:t>
            </w:r>
          </w:p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Some objectives do not seem realistic</w:t>
            </w:r>
          </w:p>
          <w:p w:rsidR="006575E4" w:rsidRPr="00047402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Few and extremely broad or numerous and very specific</w:t>
            </w:r>
          </w:p>
        </w:tc>
        <w:tc>
          <w:tcPr>
            <w:tcW w:w="3330" w:type="dxa"/>
          </w:tcPr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but one or two goals are clear and measurable</w:t>
            </w:r>
          </w:p>
          <w:p w:rsidR="006575E4" w:rsidRPr="00047402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Aligned with program mission</w:t>
            </w:r>
          </w:p>
        </w:tc>
        <w:tc>
          <w:tcPr>
            <w:tcW w:w="3690" w:type="dxa"/>
          </w:tcPr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Clear and measurable</w:t>
            </w:r>
          </w:p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Clear connection to program mission</w:t>
            </w:r>
          </w:p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Meaningful and achievable</w:t>
            </w:r>
          </w:p>
          <w:p w:rsidR="006575E4" w:rsidRPr="00047402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Associations to professional standards are identified, if applicable </w:t>
            </w:r>
            <w:r w:rsidRPr="00047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575E4" w:rsidTr="006575E4">
        <w:tc>
          <w:tcPr>
            <w:tcW w:w="10908" w:type="dxa"/>
            <w:gridSpan w:val="3"/>
          </w:tcPr>
          <w:p w:rsidR="006575E4" w:rsidRDefault="006575E4" w:rsidP="00657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Comments:</w:t>
            </w:r>
          </w:p>
          <w:p w:rsidR="006575E4" w:rsidRDefault="006575E4" w:rsidP="00657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5E4" w:rsidRPr="00047402" w:rsidRDefault="006575E4" w:rsidP="00657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38F1" w:rsidRDefault="005538F1"/>
    <w:p w:rsidR="006575E4" w:rsidRDefault="006575E4" w:rsidP="00657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5E4" w:rsidRDefault="006575E4" w:rsidP="00657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5E4" w:rsidRDefault="006575E4" w:rsidP="006575E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01"/>
        <w:tblW w:w="10908" w:type="dxa"/>
        <w:tblLook w:val="04A0" w:firstRow="1" w:lastRow="0" w:firstColumn="1" w:lastColumn="0" w:noHBand="0" w:noVBand="1"/>
      </w:tblPr>
      <w:tblGrid>
        <w:gridCol w:w="3888"/>
        <w:gridCol w:w="3330"/>
        <w:gridCol w:w="3690"/>
      </w:tblGrid>
      <w:tr w:rsidR="006575E4" w:rsidTr="005E0F5E">
        <w:tc>
          <w:tcPr>
            <w:tcW w:w="10908" w:type="dxa"/>
            <w:gridSpan w:val="3"/>
          </w:tcPr>
          <w:p w:rsidR="006575E4" w:rsidRPr="00047402" w:rsidRDefault="006575E4" w:rsidP="005E0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4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047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Learning Outcomes</w:t>
            </w:r>
          </w:p>
          <w:p w:rsidR="006575E4" w:rsidRPr="00047402" w:rsidRDefault="006575E4" w:rsidP="005E0F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Statements that describe the desired knowledge, skills, and dispositions students will gain upon completion of the program</w:t>
            </w:r>
          </w:p>
        </w:tc>
      </w:tr>
      <w:tr w:rsidR="006575E4" w:rsidTr="005E0F5E">
        <w:tc>
          <w:tcPr>
            <w:tcW w:w="3888" w:type="dxa"/>
          </w:tcPr>
          <w:p w:rsidR="006575E4" w:rsidRDefault="006575E4" w:rsidP="005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Emerging</w:t>
            </w:r>
          </w:p>
        </w:tc>
        <w:tc>
          <w:tcPr>
            <w:tcW w:w="3330" w:type="dxa"/>
          </w:tcPr>
          <w:p w:rsidR="006575E4" w:rsidRDefault="006575E4" w:rsidP="005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Developing</w:t>
            </w:r>
          </w:p>
        </w:tc>
        <w:tc>
          <w:tcPr>
            <w:tcW w:w="3690" w:type="dxa"/>
          </w:tcPr>
          <w:p w:rsidR="006575E4" w:rsidRDefault="006575E4" w:rsidP="005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Established/ Refining</w:t>
            </w:r>
          </w:p>
        </w:tc>
      </w:tr>
      <w:tr w:rsidR="006575E4" w:rsidTr="005E0F5E">
        <w:trPr>
          <w:trHeight w:val="2447"/>
        </w:trPr>
        <w:tc>
          <w:tcPr>
            <w:tcW w:w="3888" w:type="dxa"/>
          </w:tcPr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Some do not use action verbs</w:t>
            </w:r>
          </w:p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Some cannot be easily assessed</w:t>
            </w:r>
          </w:p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Some are not student focused</w:t>
            </w:r>
          </w:p>
          <w:p w:rsidR="006575E4" w:rsidRPr="00047402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Few and extremely broad or numerous and very specific</w:t>
            </w:r>
          </w:p>
          <w:p w:rsidR="006575E4" w:rsidRPr="00047402" w:rsidRDefault="006575E4" w:rsidP="005E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but one or two are clear and measurable</w:t>
            </w:r>
          </w:p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but one or two use action verbs that can be mapped to levels on Bloom’s Taxonomy</w:t>
            </w:r>
          </w:p>
          <w:p w:rsidR="006575E4" w:rsidRPr="00047402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Aligned with program mission</w:t>
            </w:r>
          </w:p>
        </w:tc>
        <w:tc>
          <w:tcPr>
            <w:tcW w:w="3690" w:type="dxa"/>
          </w:tcPr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Clear, concise, observable, and measurable</w:t>
            </w:r>
          </w:p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use action verbs that can be mapped to higher levels on Bloom’s Taxonomy</w:t>
            </w:r>
          </w:p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Highlights learning that is anticipated to result by the end of the program</w:t>
            </w:r>
            <w:r w:rsidRPr="00047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Aligned with program mission</w:t>
            </w:r>
          </w:p>
          <w:p w:rsidR="006575E4" w:rsidRPr="00047402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Aligned with professional organizations, if applicable </w:t>
            </w:r>
          </w:p>
        </w:tc>
      </w:tr>
      <w:tr w:rsidR="006575E4" w:rsidTr="005E0F5E">
        <w:tc>
          <w:tcPr>
            <w:tcW w:w="10908" w:type="dxa"/>
            <w:gridSpan w:val="3"/>
          </w:tcPr>
          <w:p w:rsidR="006575E4" w:rsidRDefault="006575E4" w:rsidP="005E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Comments:</w:t>
            </w:r>
          </w:p>
          <w:p w:rsidR="006575E4" w:rsidRDefault="006575E4" w:rsidP="005E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5E4" w:rsidRPr="00047402" w:rsidRDefault="006575E4" w:rsidP="005E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951"/>
        <w:tblW w:w="0" w:type="auto"/>
        <w:tblLook w:val="04A0" w:firstRow="1" w:lastRow="0" w:firstColumn="1" w:lastColumn="0" w:noHBand="0" w:noVBand="1"/>
      </w:tblPr>
      <w:tblGrid>
        <w:gridCol w:w="3845"/>
        <w:gridCol w:w="3295"/>
        <w:gridCol w:w="3650"/>
      </w:tblGrid>
      <w:tr w:rsidR="006575E4" w:rsidTr="006575E4">
        <w:tc>
          <w:tcPr>
            <w:tcW w:w="10790" w:type="dxa"/>
            <w:gridSpan w:val="3"/>
          </w:tcPr>
          <w:p w:rsidR="006575E4" w:rsidRPr="00047402" w:rsidRDefault="006575E4" w:rsidP="00657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 Data Sources</w:t>
            </w:r>
          </w:p>
          <w:p w:rsidR="006575E4" w:rsidRPr="00047402" w:rsidRDefault="006575E4" w:rsidP="00657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Sources used to assess student learning outcomes</w:t>
            </w:r>
          </w:p>
        </w:tc>
      </w:tr>
      <w:tr w:rsidR="006575E4" w:rsidTr="006575E4">
        <w:tc>
          <w:tcPr>
            <w:tcW w:w="3845" w:type="dxa"/>
          </w:tcPr>
          <w:p w:rsidR="006575E4" w:rsidRDefault="006575E4" w:rsidP="0065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Emerging</w:t>
            </w:r>
          </w:p>
        </w:tc>
        <w:tc>
          <w:tcPr>
            <w:tcW w:w="3295" w:type="dxa"/>
          </w:tcPr>
          <w:p w:rsidR="006575E4" w:rsidRDefault="006575E4" w:rsidP="0065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Developing</w:t>
            </w:r>
          </w:p>
        </w:tc>
        <w:tc>
          <w:tcPr>
            <w:tcW w:w="3650" w:type="dxa"/>
          </w:tcPr>
          <w:p w:rsidR="006575E4" w:rsidRDefault="006575E4" w:rsidP="0065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Established/ Refining</w:t>
            </w:r>
          </w:p>
        </w:tc>
      </w:tr>
      <w:tr w:rsidR="006575E4" w:rsidTr="006575E4">
        <w:trPr>
          <w:trHeight w:val="2447"/>
        </w:trPr>
        <w:tc>
          <w:tcPr>
            <w:tcW w:w="3845" w:type="dxa"/>
          </w:tcPr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all learning outcomes have associated measures</w:t>
            </w:r>
          </w:p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Assessment tools have not been developed and/or implemented </w:t>
            </w:r>
          </w:p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Assessment tools are described in vague terms </w:t>
            </w:r>
          </w:p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Few or no direct methods are used</w:t>
            </w:r>
          </w:p>
          <w:p w:rsidR="006575E4" w:rsidRPr="00047402" w:rsidRDefault="00673E85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Assignment</w:t>
            </w:r>
            <w:r w:rsidR="006575E4">
              <w:rPr>
                <w:rFonts w:ascii="Times New Roman" w:hAnsi="Times New Roman" w:cs="Times New Roman"/>
                <w:sz w:val="20"/>
                <w:szCs w:val="20"/>
              </w:rPr>
              <w:t xml:space="preserve"> grades are used as assessment method</w:t>
            </w:r>
          </w:p>
          <w:p w:rsidR="006575E4" w:rsidRPr="00047402" w:rsidRDefault="006575E4" w:rsidP="00657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 least on</w:t>
            </w:r>
            <w:r w:rsidR="00673E8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assessment method is linked to each outcome</w:t>
            </w:r>
          </w:p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Both direct and indirect methods are used </w:t>
            </w:r>
          </w:p>
          <w:p w:rsidR="006575E4" w:rsidRPr="00047402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Assessment tools are described</w:t>
            </w:r>
            <w:r w:rsidR="00673E85">
              <w:rPr>
                <w:rFonts w:ascii="Times New Roman" w:hAnsi="Times New Roman" w:cs="Times New Roman"/>
                <w:sz w:val="20"/>
                <w:szCs w:val="20"/>
              </w:rPr>
              <w:t xml:space="preserve"> in the CCAP</w:t>
            </w:r>
          </w:p>
        </w:tc>
        <w:tc>
          <w:tcPr>
            <w:tcW w:w="3650" w:type="dxa"/>
          </w:tcPr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Some outcomes have more than one assessment method</w:t>
            </w:r>
          </w:p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Specific and clear description of assessment tools </w:t>
            </w:r>
          </w:p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Explicit criteria for assessing students’ level of achievement of each outcome</w:t>
            </w:r>
          </w:p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 and indirect methods are used</w:t>
            </w:r>
          </w:p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 methods have more emphasis than indirect </w:t>
            </w:r>
          </w:p>
          <w:p w:rsidR="006575E4" w:rsidRPr="00047402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Assessment tools reflect good methodology and current best practices (Comment on this depends on rater knowledge of discipline)</w:t>
            </w:r>
          </w:p>
        </w:tc>
      </w:tr>
      <w:tr w:rsidR="006575E4" w:rsidTr="006575E4">
        <w:tc>
          <w:tcPr>
            <w:tcW w:w="10790" w:type="dxa"/>
            <w:gridSpan w:val="3"/>
          </w:tcPr>
          <w:p w:rsidR="006575E4" w:rsidRDefault="006575E4" w:rsidP="00657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Comments:</w:t>
            </w:r>
          </w:p>
          <w:p w:rsidR="006575E4" w:rsidRDefault="006575E4" w:rsidP="00657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5E4" w:rsidRPr="00047402" w:rsidRDefault="006575E4" w:rsidP="00657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75E4" w:rsidRPr="006575E4" w:rsidRDefault="006575E4" w:rsidP="006575E4"/>
    <w:p w:rsidR="006575E4" w:rsidRPr="006575E4" w:rsidRDefault="006575E4" w:rsidP="006575E4"/>
    <w:p w:rsidR="006575E4" w:rsidRPr="006575E4" w:rsidRDefault="006575E4" w:rsidP="006575E4"/>
    <w:p w:rsidR="006575E4" w:rsidRPr="006575E4" w:rsidRDefault="006575E4" w:rsidP="006575E4"/>
    <w:p w:rsidR="006575E4" w:rsidRDefault="006575E4" w:rsidP="006575E4">
      <w:pPr>
        <w:rPr>
          <w:rFonts w:ascii="Times New Roman" w:hAnsi="Times New Roman" w:cs="Times New Roman"/>
          <w:sz w:val="24"/>
          <w:szCs w:val="24"/>
        </w:rPr>
      </w:pPr>
    </w:p>
    <w:p w:rsidR="006575E4" w:rsidRDefault="006575E4" w:rsidP="006575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22"/>
        <w:tblW w:w="10908" w:type="dxa"/>
        <w:tblLook w:val="04A0" w:firstRow="1" w:lastRow="0" w:firstColumn="1" w:lastColumn="0" w:noHBand="0" w:noVBand="1"/>
      </w:tblPr>
      <w:tblGrid>
        <w:gridCol w:w="3888"/>
        <w:gridCol w:w="3330"/>
        <w:gridCol w:w="3690"/>
      </w:tblGrid>
      <w:tr w:rsidR="006575E4" w:rsidTr="006575E4">
        <w:tc>
          <w:tcPr>
            <w:tcW w:w="10908" w:type="dxa"/>
            <w:gridSpan w:val="3"/>
          </w:tcPr>
          <w:p w:rsidR="006575E4" w:rsidRPr="00047402" w:rsidRDefault="006575E4" w:rsidP="00657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VI. Summary of findings (for annual summary)</w:t>
            </w:r>
          </w:p>
          <w:p w:rsidR="006575E4" w:rsidRPr="00047402" w:rsidRDefault="006575E4" w:rsidP="00657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Summary of assessment results of student learning</w:t>
            </w:r>
          </w:p>
        </w:tc>
      </w:tr>
      <w:tr w:rsidR="006575E4" w:rsidTr="006575E4">
        <w:tc>
          <w:tcPr>
            <w:tcW w:w="3888" w:type="dxa"/>
          </w:tcPr>
          <w:p w:rsidR="006575E4" w:rsidRDefault="006575E4" w:rsidP="0065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Emerging</w:t>
            </w:r>
          </w:p>
        </w:tc>
        <w:tc>
          <w:tcPr>
            <w:tcW w:w="3330" w:type="dxa"/>
          </w:tcPr>
          <w:p w:rsidR="006575E4" w:rsidRDefault="006575E4" w:rsidP="0065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Developing</w:t>
            </w:r>
          </w:p>
        </w:tc>
        <w:tc>
          <w:tcPr>
            <w:tcW w:w="3690" w:type="dxa"/>
          </w:tcPr>
          <w:p w:rsidR="006575E4" w:rsidRDefault="006575E4" w:rsidP="0065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Established/ Refining</w:t>
            </w:r>
          </w:p>
        </w:tc>
      </w:tr>
      <w:tr w:rsidR="006575E4" w:rsidTr="006575E4">
        <w:trPr>
          <w:trHeight w:val="1943"/>
        </w:trPr>
        <w:tc>
          <w:tcPr>
            <w:tcW w:w="3888" w:type="dxa"/>
          </w:tcPr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Incomplete or no results given</w:t>
            </w:r>
          </w:p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Findings do not address student learning outcomes</w:t>
            </w:r>
          </w:p>
          <w:p w:rsidR="006575E4" w:rsidRPr="000C1498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Reports contain student identifiable information (not acceptable for reports)</w:t>
            </w:r>
          </w:p>
        </w:tc>
        <w:tc>
          <w:tcPr>
            <w:tcW w:w="3330" w:type="dxa"/>
          </w:tcPr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Complete and organized </w:t>
            </w:r>
          </w:p>
          <w:p w:rsidR="006575E4" w:rsidRPr="00047402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Finding</w:t>
            </w:r>
            <w:r w:rsidR="00673E8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address some student learning outcomes</w:t>
            </w:r>
          </w:p>
        </w:tc>
        <w:tc>
          <w:tcPr>
            <w:tcW w:w="3690" w:type="dxa"/>
          </w:tcPr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Complete, concise, and well organized</w:t>
            </w:r>
          </w:p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Findings address all student learning outcomes (all that were supposed to for that year)</w:t>
            </w:r>
          </w:p>
          <w:p w:rsidR="006575E4" w:rsidRPr="00047402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Findings are strictly evidence-based and do not rely on interpretation (“just the facts”)</w:t>
            </w:r>
            <w:r w:rsidRPr="00047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575E4" w:rsidTr="006575E4">
        <w:tc>
          <w:tcPr>
            <w:tcW w:w="10908" w:type="dxa"/>
            <w:gridSpan w:val="3"/>
          </w:tcPr>
          <w:p w:rsidR="006575E4" w:rsidRDefault="006575E4" w:rsidP="00657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Comments:</w:t>
            </w:r>
          </w:p>
          <w:p w:rsidR="006575E4" w:rsidRDefault="006575E4" w:rsidP="00657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5E4" w:rsidRPr="00047402" w:rsidRDefault="006575E4" w:rsidP="00657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75E4" w:rsidRDefault="006575E4" w:rsidP="006575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891"/>
        <w:tblW w:w="10908" w:type="dxa"/>
        <w:tblLook w:val="04A0" w:firstRow="1" w:lastRow="0" w:firstColumn="1" w:lastColumn="0" w:noHBand="0" w:noVBand="1"/>
      </w:tblPr>
      <w:tblGrid>
        <w:gridCol w:w="3888"/>
        <w:gridCol w:w="3330"/>
        <w:gridCol w:w="3690"/>
      </w:tblGrid>
      <w:tr w:rsidR="006575E4" w:rsidTr="005E0F5E">
        <w:tc>
          <w:tcPr>
            <w:tcW w:w="10908" w:type="dxa"/>
            <w:gridSpan w:val="3"/>
          </w:tcPr>
          <w:p w:rsidR="006575E4" w:rsidRPr="00047402" w:rsidRDefault="006575E4" w:rsidP="005E0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Performance Criteria </w:t>
            </w:r>
          </w:p>
          <w:p w:rsidR="006575E4" w:rsidRPr="00047402" w:rsidRDefault="006575E4" w:rsidP="005E0F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Defined student achievement threshold(s)</w:t>
            </w:r>
          </w:p>
        </w:tc>
      </w:tr>
      <w:tr w:rsidR="006575E4" w:rsidTr="005E0F5E">
        <w:tc>
          <w:tcPr>
            <w:tcW w:w="3888" w:type="dxa"/>
          </w:tcPr>
          <w:p w:rsidR="006575E4" w:rsidRDefault="006575E4" w:rsidP="005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Emerging</w:t>
            </w:r>
          </w:p>
        </w:tc>
        <w:tc>
          <w:tcPr>
            <w:tcW w:w="3330" w:type="dxa"/>
          </w:tcPr>
          <w:p w:rsidR="006575E4" w:rsidRDefault="006575E4" w:rsidP="005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Developing</w:t>
            </w:r>
          </w:p>
        </w:tc>
        <w:tc>
          <w:tcPr>
            <w:tcW w:w="3690" w:type="dxa"/>
          </w:tcPr>
          <w:p w:rsidR="006575E4" w:rsidRDefault="006575E4" w:rsidP="005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Established/ Refining</w:t>
            </w:r>
          </w:p>
        </w:tc>
      </w:tr>
      <w:tr w:rsidR="006575E4" w:rsidTr="005E0F5E">
        <w:trPr>
          <w:trHeight w:val="2180"/>
        </w:trPr>
        <w:tc>
          <w:tcPr>
            <w:tcW w:w="3888" w:type="dxa"/>
          </w:tcPr>
          <w:p w:rsidR="006575E4" w:rsidRDefault="006575E4" w:rsidP="006575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Thresholds are not clearly defined</w:t>
            </w:r>
          </w:p>
          <w:p w:rsidR="006575E4" w:rsidRDefault="006575E4" w:rsidP="006575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Specific definitions are not provided</w:t>
            </w:r>
          </w:p>
          <w:p w:rsidR="006575E4" w:rsidRDefault="006575E4" w:rsidP="006575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Method for determining achievement (e.g. rubric) is not clear</w:t>
            </w:r>
          </w:p>
          <w:p w:rsidR="006575E4" w:rsidRDefault="006575E4" w:rsidP="006575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If grades are used, there is no clear explanation</w:t>
            </w:r>
          </w:p>
          <w:p w:rsidR="006575E4" w:rsidRPr="003932FF" w:rsidRDefault="006575E4" w:rsidP="006575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Threshold is not measurable based on data sources</w:t>
            </w:r>
          </w:p>
        </w:tc>
        <w:tc>
          <w:tcPr>
            <w:tcW w:w="3330" w:type="dxa"/>
          </w:tcPr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Thresholds are defined but necessary information is not included (e.g. copy of rubric, accreditation requirements)</w:t>
            </w:r>
          </w:p>
          <w:p w:rsidR="006575E4" w:rsidRDefault="00673E85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If assignment</w:t>
            </w:r>
            <w:r w:rsidR="006575E4">
              <w:rPr>
                <w:rFonts w:ascii="Times New Roman" w:hAnsi="Times New Roman" w:cs="Times New Roman"/>
                <w:sz w:val="20"/>
                <w:szCs w:val="20"/>
              </w:rPr>
              <w:t xml:space="preserve"> grades are to be used, grading rubric (and possible accreditation standards) need to be included</w:t>
            </w:r>
          </w:p>
          <w:p w:rsidR="006575E4" w:rsidRPr="00047402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Appropriate levels of achievement are not defined</w:t>
            </w:r>
          </w:p>
        </w:tc>
        <w:tc>
          <w:tcPr>
            <w:tcW w:w="3690" w:type="dxa"/>
          </w:tcPr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Accrediting body requirements, if any, are clear and included</w:t>
            </w:r>
          </w:p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Appropriate threshold levels are determined and are supported by necessary documents (e.g. rubrics)</w:t>
            </w:r>
          </w:p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More than one data source is used to determine if threshold is met</w:t>
            </w:r>
          </w:p>
          <w:p w:rsidR="006575E4" w:rsidRDefault="00673E85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Assignment</w:t>
            </w:r>
            <w:r w:rsidR="006575E4">
              <w:rPr>
                <w:rFonts w:ascii="Times New Roman" w:hAnsi="Times New Roman" w:cs="Times New Roman"/>
                <w:sz w:val="20"/>
                <w:szCs w:val="20"/>
              </w:rPr>
              <w:t xml:space="preserve"> grades, if used,  are clearly mapped to student learning outcomes</w:t>
            </w:r>
          </w:p>
          <w:p w:rsidR="006575E4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threshold are easily measurable and ready for data collection</w:t>
            </w:r>
          </w:p>
          <w:p w:rsidR="006575E4" w:rsidRPr="00047402" w:rsidRDefault="006575E4" w:rsidP="00657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There is a clear link between the performance criteria and the data source</w:t>
            </w:r>
          </w:p>
        </w:tc>
      </w:tr>
      <w:tr w:rsidR="006575E4" w:rsidTr="005E0F5E">
        <w:tc>
          <w:tcPr>
            <w:tcW w:w="10908" w:type="dxa"/>
            <w:gridSpan w:val="3"/>
          </w:tcPr>
          <w:p w:rsidR="006575E4" w:rsidRDefault="006575E4" w:rsidP="005E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Comments:</w:t>
            </w:r>
          </w:p>
          <w:p w:rsidR="006575E4" w:rsidRDefault="006575E4" w:rsidP="005E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5E4" w:rsidRPr="00047402" w:rsidRDefault="006575E4" w:rsidP="005E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75E4" w:rsidRDefault="006575E4" w:rsidP="006575E4">
      <w:bookmarkStart w:id="0" w:name="_GoBack"/>
      <w:bookmarkEnd w:id="0"/>
    </w:p>
    <w:sectPr w:rsidR="006575E4" w:rsidSect="006575E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5E4" w:rsidRDefault="006575E4" w:rsidP="006575E4">
      <w:pPr>
        <w:spacing w:after="0" w:line="240" w:lineRule="auto"/>
      </w:pPr>
      <w:r>
        <w:separator/>
      </w:r>
    </w:p>
  </w:endnote>
  <w:endnote w:type="continuationSeparator" w:id="0">
    <w:p w:rsidR="006575E4" w:rsidRDefault="006575E4" w:rsidP="0065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5E4" w:rsidRDefault="006575E4" w:rsidP="006575E4">
      <w:pPr>
        <w:spacing w:after="0" w:line="240" w:lineRule="auto"/>
      </w:pPr>
      <w:r>
        <w:separator/>
      </w:r>
    </w:p>
  </w:footnote>
  <w:footnote w:type="continuationSeparator" w:id="0">
    <w:p w:rsidR="006575E4" w:rsidRDefault="006575E4" w:rsidP="0065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E4" w:rsidRPr="00662933" w:rsidRDefault="006575E4" w:rsidP="006575E4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Self-E</w:t>
    </w:r>
    <w:r w:rsidRPr="00662933">
      <w:rPr>
        <w:rFonts w:ascii="Times New Roman" w:hAnsi="Times New Roman" w:cs="Times New Roman"/>
      </w:rPr>
      <w:t>valuation Rubric For Academic Program</w:t>
    </w:r>
    <w:r>
      <w:rPr>
        <w:rFonts w:ascii="Times New Roman" w:hAnsi="Times New Roman" w:cs="Times New Roman"/>
      </w:rPr>
      <w:t xml:space="preserve"> Assessment</w:t>
    </w:r>
    <w:r w:rsidRPr="00662933">
      <w:rPr>
        <w:rFonts w:ascii="Times New Roman" w:hAnsi="Times New Roman" w:cs="Times New Roman"/>
      </w:rPr>
      <w:sym w:font="Symbol" w:char="F0EF"/>
    </w:r>
    <w:sdt>
      <w:sdtPr>
        <w:rPr>
          <w:rFonts w:ascii="Times New Roman" w:hAnsi="Times New Roman" w:cs="Times New Roman"/>
        </w:rPr>
        <w:id w:val="-30015659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62933">
          <w:rPr>
            <w:rFonts w:ascii="Times New Roman" w:hAnsi="Times New Roman" w:cs="Times New Roman"/>
          </w:rPr>
          <w:fldChar w:fldCharType="begin"/>
        </w:r>
        <w:r w:rsidRPr="00662933">
          <w:rPr>
            <w:rFonts w:ascii="Times New Roman" w:hAnsi="Times New Roman" w:cs="Times New Roman"/>
          </w:rPr>
          <w:instrText xml:space="preserve"> PAGE   \* MERGEFORMAT </w:instrText>
        </w:r>
        <w:r w:rsidRPr="00662933">
          <w:rPr>
            <w:rFonts w:ascii="Times New Roman" w:hAnsi="Times New Roman" w:cs="Times New Roman"/>
          </w:rPr>
          <w:fldChar w:fldCharType="separate"/>
        </w:r>
        <w:r w:rsidR="00A922BE">
          <w:rPr>
            <w:rFonts w:ascii="Times New Roman" w:hAnsi="Times New Roman" w:cs="Times New Roman"/>
            <w:noProof/>
          </w:rPr>
          <w:t>2</w:t>
        </w:r>
        <w:r w:rsidRPr="00662933">
          <w:rPr>
            <w:rFonts w:ascii="Times New Roman" w:hAnsi="Times New Roman" w:cs="Times New Roman"/>
            <w:noProof/>
          </w:rPr>
          <w:fldChar w:fldCharType="end"/>
        </w:r>
      </w:sdtContent>
    </w:sdt>
  </w:p>
  <w:p w:rsidR="006575E4" w:rsidRDefault="006575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77CBE"/>
    <w:multiLevelType w:val="hybridMultilevel"/>
    <w:tmpl w:val="A32E859C"/>
    <w:lvl w:ilvl="0" w:tplc="23802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8E6D4D"/>
    <w:multiLevelType w:val="hybridMultilevel"/>
    <w:tmpl w:val="22CA0D50"/>
    <w:lvl w:ilvl="0" w:tplc="E1261AD8">
      <w:start w:val="6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E4"/>
    <w:rsid w:val="005538F1"/>
    <w:rsid w:val="006575E4"/>
    <w:rsid w:val="00673E85"/>
    <w:rsid w:val="00A9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60C1B-32AD-4EAF-82E8-3ED78185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5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5E4"/>
  </w:style>
  <w:style w:type="paragraph" w:styleId="Footer">
    <w:name w:val="footer"/>
    <w:basedOn w:val="Normal"/>
    <w:link w:val="FooterChar"/>
    <w:uiPriority w:val="99"/>
    <w:unhideWhenUsed/>
    <w:rsid w:val="0065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 Information Services</dc:creator>
  <cp:keywords/>
  <dc:description/>
  <cp:lastModifiedBy>Academic Information Services</cp:lastModifiedBy>
  <cp:revision>3</cp:revision>
  <dcterms:created xsi:type="dcterms:W3CDTF">2015-11-24T18:10:00Z</dcterms:created>
  <dcterms:modified xsi:type="dcterms:W3CDTF">2015-11-25T17:40:00Z</dcterms:modified>
</cp:coreProperties>
</file>